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Grand Lake Nights (capo 3=Key of 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Intro - guitar/ PS lead in (...&amp;4&amp;)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Bb  Bb Eb Eb Bb Bb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Bb                             Eb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were young and free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Bb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all was right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Bb                     Eb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were out to paint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F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that mountain town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Bb                      Eb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Sunburned faces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Bb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bathed in moonlight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Bb                 Eb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Never letting up,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F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 slowing down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PC1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Eb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I’d never let anybody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Bb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hold me 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Eb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I’d have laughed in your face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Bb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you’d told me then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Eb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that was the night,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F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that I’d settle down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              Bb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Remember those Grand Lake nights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      Eb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Running away from the city lights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Bb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Your heart took hold of me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 Cm                                F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breaking the ice and the sky was on fire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           Bb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When we get years down the line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       Eb                                    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Baby you know we’re gonna be just fine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          Bb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Cause we’ll have our memories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F                                       Bb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taking us back to those Grand Lake nights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Bb                         Eb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We were rolling in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           Bb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and we were so tired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   Eb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The sun had set,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       F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we needed sleep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Bb           Eb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But the kids were begging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Bb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for a campfire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Bb                                Eb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And through your tired eyes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      F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you looked at me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PC2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             Eb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You said, “These are the times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Bb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we’ll remember,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Eb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They won’t stay young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 Bb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forever.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Eb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I’ll build the fire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                              F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if you’ll handle these three.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                   Bb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Remember those Grand Lake nights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             Eb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Running away from the city lights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                       Bb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Your heart took hold of me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          Cm                                F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breaking the ice and the sky was on fire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                      Bb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When we get years down the line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           Eb                                    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Baby you know we’re gonna be just fine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                               Bb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Cause we’ll have our memories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    F                                       Bb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taking us back to those Grand Lake nights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BRIDGE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              Eb            Cm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Now those years are gone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         Eb            F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and the kids have grown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                  Eb                               F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But we’ve got a lot of livin’ yet to do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                  Eb                   Cm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You know I love you even more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       Eb           Bb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than I ever did before.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            Eb               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And I just want to make more memories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     F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with you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                           Bb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Remember those Grand Lake nights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                Eb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Running away from the city lights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                          Bb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Your heart took hold of me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                   Cm                                F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breaking the ice and the sky was on fire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                     Bb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When we get years down the line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                Eb                                    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Baby you know we’re gonna be just fine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                                   Bb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Cause we’ll have our memories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               F                                       Bb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taking us back to those Grand Lake nights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                              Eb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So let’s make some memories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                     F                                                           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take me right back for more Grand Lake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Eb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Nights… Grand Lake nights…. Grand Lake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Bb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nights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